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F2" w:rsidRPr="00780336" w:rsidRDefault="00B91FF2" w:rsidP="00B91FF2">
      <w:pPr>
        <w:jc w:val="center"/>
        <w:rPr>
          <w:caps/>
        </w:rPr>
      </w:pPr>
      <w:r w:rsidRPr="00780336">
        <w:rPr>
          <w:caps/>
        </w:rPr>
        <w:t>Управление образования</w:t>
      </w:r>
    </w:p>
    <w:p w:rsidR="00B91FF2" w:rsidRPr="00780336" w:rsidRDefault="00B91FF2" w:rsidP="00B91FF2">
      <w:pPr>
        <w:jc w:val="center"/>
        <w:rPr>
          <w:caps/>
        </w:rPr>
      </w:pPr>
      <w:r w:rsidRPr="00780336">
        <w:rPr>
          <w:caps/>
        </w:rPr>
        <w:t xml:space="preserve">администрации </w:t>
      </w:r>
    </w:p>
    <w:p w:rsidR="00B91FF2" w:rsidRDefault="00B91FF2" w:rsidP="00B91FF2">
      <w:pPr>
        <w:jc w:val="center"/>
        <w:rPr>
          <w:caps/>
        </w:rPr>
      </w:pPr>
      <w:r w:rsidRPr="00780336">
        <w:rPr>
          <w:caps/>
        </w:rPr>
        <w:t>Анжеро-Судженского городского округа</w:t>
      </w:r>
    </w:p>
    <w:p w:rsidR="00B91FF2" w:rsidRDefault="00B91FF2" w:rsidP="00B91FF2">
      <w:pPr>
        <w:jc w:val="center"/>
        <w:rPr>
          <w:caps/>
        </w:rPr>
      </w:pPr>
    </w:p>
    <w:p w:rsidR="00B91FF2" w:rsidRPr="005415AD" w:rsidRDefault="00B91FF2" w:rsidP="00B91FF2">
      <w:pPr>
        <w:jc w:val="center"/>
      </w:pPr>
      <w:r w:rsidRPr="005415AD">
        <w:rPr>
          <w:b/>
        </w:rPr>
        <w:t>ПРИКАЗ</w:t>
      </w:r>
      <w:r>
        <w:rPr>
          <w:b/>
        </w:rPr>
        <w:t xml:space="preserve"> </w:t>
      </w:r>
      <w:r w:rsidR="005B52E8">
        <w:rPr>
          <w:b/>
        </w:rPr>
        <w:t>(проект)</w:t>
      </w:r>
    </w:p>
    <w:p w:rsidR="00B91FF2" w:rsidRDefault="00B91FF2" w:rsidP="00B91FF2">
      <w:pPr>
        <w:jc w:val="both"/>
      </w:pPr>
    </w:p>
    <w:p w:rsidR="00B91FF2" w:rsidRDefault="00B91FF2" w:rsidP="00B91FF2">
      <w:pPr>
        <w:ind w:right="543" w:firstLine="709"/>
        <w:jc w:val="both"/>
        <w:rPr>
          <w:b/>
          <w:color w:val="FF0000"/>
        </w:rPr>
      </w:pPr>
      <w:r>
        <w:rPr>
          <w:b/>
        </w:rPr>
        <w:t>от 22.10.2021                                                                                  №</w:t>
      </w:r>
      <w:r w:rsidRPr="005B52E8">
        <w:rPr>
          <w:b/>
          <w:color w:val="000000" w:themeColor="text1"/>
        </w:rPr>
        <w:t xml:space="preserve"> </w:t>
      </w:r>
      <w:r w:rsidR="005B52E8" w:rsidRPr="005B52E8">
        <w:rPr>
          <w:b/>
          <w:color w:val="000000" w:themeColor="text1"/>
        </w:rPr>
        <w:t>1036</w:t>
      </w:r>
    </w:p>
    <w:p w:rsidR="00B91FF2" w:rsidRDefault="00B91FF2" w:rsidP="00B91FF2">
      <w:pPr>
        <w:ind w:right="543" w:firstLine="709"/>
        <w:jc w:val="both"/>
        <w:rPr>
          <w:b/>
          <w:color w:val="FF0000"/>
        </w:rPr>
      </w:pPr>
    </w:p>
    <w:p w:rsidR="005B52E8" w:rsidRDefault="00B91FF2" w:rsidP="00B91FF2">
      <w:pPr>
        <w:pStyle w:val="20"/>
        <w:keepNext/>
        <w:keepLines/>
        <w:shd w:val="clear" w:color="auto" w:fill="auto"/>
        <w:spacing w:before="0"/>
        <w:ind w:left="680" w:right="40"/>
        <w:jc w:val="center"/>
        <w:rPr>
          <w:b/>
          <w:sz w:val="28"/>
          <w:szCs w:val="28"/>
        </w:rPr>
      </w:pPr>
      <w:r w:rsidRPr="00A60A7C">
        <w:rPr>
          <w:b/>
          <w:sz w:val="28"/>
          <w:szCs w:val="28"/>
        </w:rPr>
        <w:t xml:space="preserve">Об утверждении Дорожной карты по оптимизации оценочных процедур в общеобразовательных организациях </w:t>
      </w:r>
    </w:p>
    <w:p w:rsidR="00B91FF2" w:rsidRPr="00A60A7C" w:rsidRDefault="00B91FF2" w:rsidP="00B91FF2">
      <w:pPr>
        <w:pStyle w:val="20"/>
        <w:keepNext/>
        <w:keepLines/>
        <w:shd w:val="clear" w:color="auto" w:fill="auto"/>
        <w:spacing w:before="0"/>
        <w:ind w:left="680" w:right="40"/>
        <w:jc w:val="center"/>
        <w:rPr>
          <w:b/>
          <w:sz w:val="28"/>
          <w:szCs w:val="28"/>
        </w:rPr>
      </w:pPr>
      <w:bookmarkStart w:id="0" w:name="_GoBack"/>
      <w:bookmarkEnd w:id="0"/>
      <w:r w:rsidRPr="00A60A7C">
        <w:rPr>
          <w:b/>
          <w:sz w:val="28"/>
          <w:szCs w:val="28"/>
        </w:rPr>
        <w:t>Анжеро-Судженского городского округа в 2021-2022 учебном году.</w:t>
      </w:r>
    </w:p>
    <w:p w:rsidR="00B91FF2" w:rsidRDefault="00B91FF2" w:rsidP="00B91FF2">
      <w:pPr>
        <w:ind w:right="543" w:firstLine="709"/>
        <w:jc w:val="both"/>
        <w:rPr>
          <w:b/>
          <w:color w:val="FF0000"/>
        </w:rPr>
      </w:pPr>
    </w:p>
    <w:p w:rsidR="00B91FF2" w:rsidRDefault="00A60A7C" w:rsidP="00B91FF2">
      <w:pPr>
        <w:pStyle w:val="20"/>
        <w:keepNext/>
        <w:keepLines/>
        <w:shd w:val="clear" w:color="auto" w:fill="auto"/>
        <w:spacing w:before="0"/>
        <w:ind w:right="40" w:firstLine="680"/>
        <w:jc w:val="both"/>
      </w:pPr>
      <w:r>
        <w:t> </w:t>
      </w:r>
      <w:r w:rsidRPr="00A60A7C">
        <w:rPr>
          <w:sz w:val="28"/>
          <w:szCs w:val="28"/>
        </w:rPr>
        <w:t>В целях развития муниципальной системы оценки качества образования и совершенствования управления системой образования в Анжеро-Судженском городском округе</w:t>
      </w:r>
      <w:r w:rsidRPr="00A60A7C">
        <w:rPr>
          <w:sz w:val="28"/>
          <w:szCs w:val="28"/>
        </w:rPr>
        <w:t>, оптимизации</w:t>
      </w:r>
      <w:r>
        <w:rPr>
          <w:sz w:val="28"/>
          <w:szCs w:val="28"/>
        </w:rPr>
        <w:t xml:space="preserve"> количества</w:t>
      </w:r>
      <w:r w:rsidRPr="00A60A7C">
        <w:rPr>
          <w:sz w:val="28"/>
          <w:szCs w:val="28"/>
        </w:rPr>
        <w:t xml:space="preserve"> проводимых в общеобразовательных организациях оценочных процедур, снижения нагрузки на обучающихся</w:t>
      </w:r>
      <w:r>
        <w:rPr>
          <w:sz w:val="28"/>
          <w:szCs w:val="28"/>
        </w:rPr>
        <w:t>, в</w:t>
      </w:r>
      <w:r w:rsidR="00B91FF2" w:rsidRPr="00B743DC">
        <w:rPr>
          <w:sz w:val="28"/>
          <w:szCs w:val="28"/>
        </w:rPr>
        <w:t xml:space="preserve"> соответствии с рекомендациями Министерства просвещения Российской Федерации от 06.08.2021 № СК-228/03, Федеральной службы по надзору в сфере образования и науки от 06.08.2021 № 01-169/08-01 для системы общего образования по основным подходам к формированию графика проведения оценочных процедур в общеобразовательных организациях в 2021/2022 учебном году, с приказом Министерства образования Кузбасса от 16.09.2021 № 2608 «Об утверждении плана-графика проведения внешних процедур оценки качества образовательных достижений обучающихся в общеобразовательных организациях Кемеровской области-Кузбасса в 2021-2022 учебном году», приказом Министерства образования Кузбасса </w:t>
      </w:r>
      <w:bookmarkStart w:id="1" w:name="bookmark2"/>
      <w:r w:rsidR="00B91FF2" w:rsidRPr="00B743DC">
        <w:rPr>
          <w:sz w:val="28"/>
          <w:szCs w:val="28"/>
        </w:rPr>
        <w:t>«Об утверждении Дорожной карты по оптимизации оценочных процедур в общеобразовательных организациях Кемеровской области-Кузбасса</w:t>
      </w:r>
      <w:bookmarkStart w:id="2" w:name="bookmark3"/>
      <w:bookmarkEnd w:id="1"/>
      <w:r w:rsidR="00B91FF2" w:rsidRPr="00B743DC">
        <w:rPr>
          <w:sz w:val="28"/>
          <w:szCs w:val="28"/>
        </w:rPr>
        <w:t xml:space="preserve"> в 2021-2022 учебном году</w:t>
      </w:r>
      <w:bookmarkEnd w:id="2"/>
      <w:r>
        <w:rPr>
          <w:sz w:val="28"/>
          <w:szCs w:val="28"/>
        </w:rPr>
        <w:t>».</w:t>
      </w:r>
    </w:p>
    <w:p w:rsidR="00B91FF2" w:rsidRDefault="00B91FF2" w:rsidP="00B91FF2">
      <w:pPr>
        <w:pStyle w:val="20"/>
        <w:keepNext/>
        <w:keepLines/>
        <w:shd w:val="clear" w:color="auto" w:fill="auto"/>
        <w:spacing w:before="0"/>
        <w:ind w:left="680" w:right="40"/>
        <w:jc w:val="both"/>
      </w:pPr>
    </w:p>
    <w:p w:rsidR="00B91FF2" w:rsidRDefault="00B91FF2" w:rsidP="00B91FF2">
      <w:pPr>
        <w:pStyle w:val="4"/>
        <w:shd w:val="clear" w:color="auto" w:fill="auto"/>
        <w:spacing w:before="0" w:after="0" w:line="486" w:lineRule="exact"/>
        <w:ind w:left="20" w:firstLine="660"/>
        <w:jc w:val="both"/>
      </w:pPr>
      <w:r>
        <w:t>ПРИКАЗЫВАЮ:</w:t>
      </w:r>
    </w:p>
    <w:p w:rsidR="00B91FF2" w:rsidRPr="00B743DC" w:rsidRDefault="00B91FF2" w:rsidP="00B743DC">
      <w:pPr>
        <w:pStyle w:val="4"/>
        <w:numPr>
          <w:ilvl w:val="0"/>
          <w:numId w:val="1"/>
        </w:numPr>
        <w:shd w:val="clear" w:color="auto" w:fill="auto"/>
        <w:tabs>
          <w:tab w:val="left" w:pos="1143"/>
        </w:tabs>
        <w:spacing w:before="0" w:after="0" w:line="20" w:lineRule="atLeast"/>
        <w:ind w:left="20" w:right="40" w:firstLine="660"/>
        <w:jc w:val="both"/>
        <w:rPr>
          <w:sz w:val="28"/>
          <w:szCs w:val="28"/>
        </w:rPr>
      </w:pPr>
      <w:r w:rsidRPr="00B743DC">
        <w:rPr>
          <w:sz w:val="28"/>
          <w:szCs w:val="28"/>
        </w:rPr>
        <w:t>Утвердить Дорожную карту по оптимизации оценочных процедур в общеобразовательных организациях Анжеро-Судженского городского округа в 2021-2022 учебном году.</w:t>
      </w:r>
    </w:p>
    <w:p w:rsidR="00B91FF2" w:rsidRDefault="00B91FF2" w:rsidP="00B743DC">
      <w:pPr>
        <w:pStyle w:val="a4"/>
        <w:numPr>
          <w:ilvl w:val="0"/>
          <w:numId w:val="1"/>
        </w:numPr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43DC">
        <w:rPr>
          <w:rFonts w:ascii="Times New Roman" w:hAnsi="Times New Roman"/>
          <w:sz w:val="28"/>
          <w:szCs w:val="28"/>
        </w:rPr>
        <w:t xml:space="preserve">Руководителям общеобразовательных организаций МБОУ «СОШ № 3 с УИОП имени </w:t>
      </w:r>
      <w:proofErr w:type="spellStart"/>
      <w:r w:rsidRPr="00B743DC">
        <w:rPr>
          <w:rFonts w:ascii="Times New Roman" w:hAnsi="Times New Roman"/>
          <w:sz w:val="28"/>
          <w:szCs w:val="28"/>
        </w:rPr>
        <w:t>Г.Панфилова</w:t>
      </w:r>
      <w:proofErr w:type="spellEnd"/>
      <w:r w:rsidRPr="00B743DC">
        <w:rPr>
          <w:rFonts w:ascii="Times New Roman" w:hAnsi="Times New Roman"/>
          <w:sz w:val="28"/>
          <w:szCs w:val="28"/>
        </w:rPr>
        <w:t>» (</w:t>
      </w:r>
      <w:proofErr w:type="spellStart"/>
      <w:r w:rsidRPr="00B743DC">
        <w:rPr>
          <w:rFonts w:ascii="Times New Roman" w:hAnsi="Times New Roman"/>
          <w:sz w:val="28"/>
          <w:szCs w:val="28"/>
        </w:rPr>
        <w:t>О.Г.Щека</w:t>
      </w:r>
      <w:proofErr w:type="spellEnd"/>
      <w:r w:rsidRPr="00B743DC">
        <w:rPr>
          <w:rFonts w:ascii="Times New Roman" w:hAnsi="Times New Roman"/>
          <w:sz w:val="28"/>
          <w:szCs w:val="28"/>
        </w:rPr>
        <w:t>), МБОУ «ООШ №7» (</w:t>
      </w:r>
      <w:proofErr w:type="spellStart"/>
      <w:r w:rsidRPr="00B743DC">
        <w:rPr>
          <w:rFonts w:ascii="Times New Roman" w:hAnsi="Times New Roman"/>
          <w:sz w:val="28"/>
          <w:szCs w:val="28"/>
        </w:rPr>
        <w:t>Л.Н.Булгакова</w:t>
      </w:r>
      <w:proofErr w:type="spellEnd"/>
      <w:r w:rsidRPr="00B743DC">
        <w:rPr>
          <w:rFonts w:ascii="Times New Roman" w:hAnsi="Times New Roman"/>
          <w:sz w:val="28"/>
          <w:szCs w:val="28"/>
        </w:rPr>
        <w:t>), МБОУ «ООШ №8» (</w:t>
      </w:r>
      <w:proofErr w:type="spellStart"/>
      <w:r w:rsidRPr="00B743DC">
        <w:rPr>
          <w:rFonts w:ascii="Times New Roman" w:hAnsi="Times New Roman"/>
          <w:sz w:val="28"/>
          <w:szCs w:val="28"/>
        </w:rPr>
        <w:t>Ж.В.Терехина</w:t>
      </w:r>
      <w:proofErr w:type="spellEnd"/>
      <w:r w:rsidRPr="00B743DC">
        <w:rPr>
          <w:rFonts w:ascii="Times New Roman" w:hAnsi="Times New Roman"/>
          <w:sz w:val="28"/>
          <w:szCs w:val="28"/>
        </w:rPr>
        <w:t>), НМБОУ «Гимназия №11» (</w:t>
      </w:r>
      <w:proofErr w:type="spellStart"/>
      <w:r w:rsidRPr="00B743DC">
        <w:rPr>
          <w:rFonts w:ascii="Times New Roman" w:hAnsi="Times New Roman"/>
          <w:sz w:val="28"/>
          <w:szCs w:val="28"/>
        </w:rPr>
        <w:t>Л.А.Цветкова</w:t>
      </w:r>
      <w:proofErr w:type="spellEnd"/>
      <w:r w:rsidRPr="00B743DC">
        <w:rPr>
          <w:rFonts w:ascii="Times New Roman" w:hAnsi="Times New Roman"/>
          <w:sz w:val="28"/>
          <w:szCs w:val="28"/>
        </w:rPr>
        <w:t>), МБОУ «СОШ №12» (</w:t>
      </w:r>
      <w:proofErr w:type="spellStart"/>
      <w:r w:rsidRPr="00B743DC">
        <w:rPr>
          <w:rFonts w:ascii="Times New Roman" w:hAnsi="Times New Roman"/>
          <w:sz w:val="28"/>
          <w:szCs w:val="28"/>
        </w:rPr>
        <w:t>М.А.Таскаева</w:t>
      </w:r>
      <w:proofErr w:type="spellEnd"/>
      <w:r w:rsidRPr="00B743DC">
        <w:rPr>
          <w:rFonts w:ascii="Times New Roman" w:hAnsi="Times New Roman"/>
          <w:sz w:val="28"/>
          <w:szCs w:val="28"/>
        </w:rPr>
        <w:t>), МБОУ «ООШ №17» (</w:t>
      </w:r>
      <w:proofErr w:type="spellStart"/>
      <w:r w:rsidRPr="00B743DC">
        <w:rPr>
          <w:rFonts w:ascii="Times New Roman" w:hAnsi="Times New Roman"/>
          <w:sz w:val="28"/>
          <w:szCs w:val="28"/>
        </w:rPr>
        <w:t>Н.В.Ермолаева</w:t>
      </w:r>
      <w:proofErr w:type="spellEnd"/>
      <w:r w:rsidRPr="00B743DC">
        <w:rPr>
          <w:rFonts w:ascii="Times New Roman" w:hAnsi="Times New Roman"/>
          <w:sz w:val="28"/>
          <w:szCs w:val="28"/>
        </w:rPr>
        <w:t>), МКОУ «Школа-интернат №18» (</w:t>
      </w:r>
      <w:proofErr w:type="spellStart"/>
      <w:r w:rsidRPr="00B743DC">
        <w:rPr>
          <w:rFonts w:ascii="Times New Roman" w:hAnsi="Times New Roman"/>
          <w:sz w:val="28"/>
          <w:szCs w:val="28"/>
        </w:rPr>
        <w:t>М.В.Плющ</w:t>
      </w:r>
      <w:proofErr w:type="spellEnd"/>
      <w:r w:rsidRPr="00B743DC">
        <w:rPr>
          <w:rFonts w:ascii="Times New Roman" w:hAnsi="Times New Roman"/>
          <w:sz w:val="28"/>
          <w:szCs w:val="28"/>
        </w:rPr>
        <w:t>), МБОУ «СОШ №22» (</w:t>
      </w:r>
      <w:proofErr w:type="spellStart"/>
      <w:r w:rsidR="00B743DC" w:rsidRPr="00A60A7C">
        <w:rPr>
          <w:rFonts w:ascii="Times New Roman" w:hAnsi="Times New Roman"/>
          <w:color w:val="000000" w:themeColor="text1"/>
          <w:sz w:val="28"/>
          <w:szCs w:val="28"/>
        </w:rPr>
        <w:t>и.о</w:t>
      </w:r>
      <w:proofErr w:type="spellEnd"/>
      <w:r w:rsidR="00B743DC" w:rsidRPr="00A60A7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60A7C" w:rsidRPr="00A60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743DC" w:rsidRPr="00A60A7C">
        <w:rPr>
          <w:rFonts w:ascii="Times New Roman" w:hAnsi="Times New Roman"/>
          <w:color w:val="000000" w:themeColor="text1"/>
          <w:sz w:val="28"/>
          <w:szCs w:val="28"/>
        </w:rPr>
        <w:t>Г.В.Верис</w:t>
      </w:r>
      <w:proofErr w:type="spellEnd"/>
      <w:r w:rsidRPr="00B743DC">
        <w:rPr>
          <w:rFonts w:ascii="Times New Roman" w:hAnsi="Times New Roman"/>
          <w:sz w:val="28"/>
          <w:szCs w:val="28"/>
        </w:rPr>
        <w:t>), МАОУ «ООШ № 32» (</w:t>
      </w:r>
      <w:proofErr w:type="spellStart"/>
      <w:r w:rsidRPr="00B743DC">
        <w:rPr>
          <w:rFonts w:ascii="Times New Roman" w:hAnsi="Times New Roman"/>
          <w:sz w:val="28"/>
          <w:szCs w:val="28"/>
        </w:rPr>
        <w:t>С.М.Скрабневский</w:t>
      </w:r>
      <w:proofErr w:type="spellEnd"/>
      <w:r w:rsidRPr="00B743DC">
        <w:rPr>
          <w:rFonts w:ascii="Times New Roman" w:hAnsi="Times New Roman"/>
          <w:sz w:val="28"/>
          <w:szCs w:val="28"/>
        </w:rPr>
        <w:t>), МБОУ «ООШ №36» (</w:t>
      </w:r>
      <w:proofErr w:type="spellStart"/>
      <w:r w:rsidRPr="00B743DC">
        <w:rPr>
          <w:rFonts w:ascii="Times New Roman" w:hAnsi="Times New Roman"/>
          <w:sz w:val="28"/>
          <w:szCs w:val="28"/>
        </w:rPr>
        <w:t>Е.Г.Веселкина</w:t>
      </w:r>
      <w:proofErr w:type="spellEnd"/>
      <w:r w:rsidRPr="00B743DC">
        <w:rPr>
          <w:rFonts w:ascii="Times New Roman" w:hAnsi="Times New Roman"/>
          <w:sz w:val="28"/>
          <w:szCs w:val="28"/>
        </w:rPr>
        <w:t>), МБОУ «ООШ № 38» (</w:t>
      </w:r>
      <w:proofErr w:type="spellStart"/>
      <w:r w:rsidRPr="00B743DC">
        <w:rPr>
          <w:rFonts w:ascii="Times New Roman" w:hAnsi="Times New Roman"/>
          <w:sz w:val="28"/>
          <w:szCs w:val="28"/>
        </w:rPr>
        <w:t>Л.Г.Храмова</w:t>
      </w:r>
      <w:proofErr w:type="spellEnd"/>
      <w:r w:rsidRPr="00B743DC">
        <w:rPr>
          <w:rFonts w:ascii="Times New Roman" w:hAnsi="Times New Roman"/>
          <w:sz w:val="28"/>
          <w:szCs w:val="28"/>
        </w:rPr>
        <w:t>):</w:t>
      </w:r>
    </w:p>
    <w:p w:rsidR="005B52E8" w:rsidRPr="00B743DC" w:rsidRDefault="005B52E8" w:rsidP="005B52E8">
      <w:pPr>
        <w:pStyle w:val="a4"/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B91FF2" w:rsidRDefault="00B91FF2" w:rsidP="00B743DC">
      <w:pPr>
        <w:pStyle w:val="a4"/>
        <w:numPr>
          <w:ilvl w:val="1"/>
          <w:numId w:val="1"/>
        </w:numPr>
        <w:spacing w:after="0" w:line="20" w:lineRule="atLeast"/>
        <w:ind w:left="0" w:hanging="567"/>
        <w:jc w:val="both"/>
        <w:rPr>
          <w:rFonts w:ascii="Times New Roman" w:hAnsi="Times New Roman"/>
          <w:sz w:val="28"/>
          <w:szCs w:val="28"/>
        </w:rPr>
      </w:pPr>
      <w:r w:rsidRPr="00B743DC">
        <w:rPr>
          <w:rFonts w:ascii="Times New Roman" w:hAnsi="Times New Roman"/>
          <w:sz w:val="28"/>
          <w:szCs w:val="28"/>
        </w:rPr>
        <w:t>-</w:t>
      </w:r>
      <w:r w:rsidR="00A60A7C">
        <w:rPr>
          <w:rFonts w:ascii="Times New Roman" w:hAnsi="Times New Roman"/>
          <w:sz w:val="28"/>
          <w:szCs w:val="28"/>
        </w:rPr>
        <w:t xml:space="preserve"> </w:t>
      </w:r>
      <w:r w:rsidR="00B743DC" w:rsidRPr="00B743DC">
        <w:rPr>
          <w:rFonts w:ascii="Times New Roman" w:hAnsi="Times New Roman"/>
          <w:sz w:val="28"/>
          <w:szCs w:val="28"/>
        </w:rPr>
        <w:t>д</w:t>
      </w:r>
      <w:r w:rsidRPr="00B743DC">
        <w:rPr>
          <w:rFonts w:ascii="Times New Roman" w:hAnsi="Times New Roman"/>
          <w:sz w:val="28"/>
          <w:szCs w:val="28"/>
        </w:rPr>
        <w:t>овести содержание настоящего приказа</w:t>
      </w:r>
      <w:r w:rsidR="00B743DC" w:rsidRPr="00B743DC">
        <w:rPr>
          <w:rFonts w:ascii="Times New Roman" w:hAnsi="Times New Roman"/>
          <w:sz w:val="28"/>
          <w:szCs w:val="28"/>
        </w:rPr>
        <w:t xml:space="preserve"> до педагогических работников</w:t>
      </w:r>
      <w:r w:rsidR="00A60A7C">
        <w:rPr>
          <w:rFonts w:ascii="Times New Roman" w:hAnsi="Times New Roman"/>
          <w:sz w:val="28"/>
          <w:szCs w:val="28"/>
        </w:rPr>
        <w:t xml:space="preserve"> (до 01.11.2021)</w:t>
      </w:r>
      <w:r w:rsidR="00B743DC" w:rsidRPr="00B743DC">
        <w:rPr>
          <w:rFonts w:ascii="Times New Roman" w:hAnsi="Times New Roman"/>
          <w:sz w:val="28"/>
          <w:szCs w:val="28"/>
        </w:rPr>
        <w:t>;</w:t>
      </w:r>
    </w:p>
    <w:p w:rsidR="00A60A7C" w:rsidRPr="00B743DC" w:rsidRDefault="00A60A7C" w:rsidP="00B743DC">
      <w:pPr>
        <w:pStyle w:val="a4"/>
        <w:numPr>
          <w:ilvl w:val="1"/>
          <w:numId w:val="1"/>
        </w:numPr>
        <w:spacing w:after="0" w:line="20" w:lineRule="atLeast"/>
        <w:ind w:left="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60A7C">
        <w:rPr>
          <w:rFonts w:ascii="Times New Roman" w:hAnsi="Times New Roman"/>
          <w:sz w:val="28"/>
          <w:szCs w:val="28"/>
        </w:rPr>
        <w:t xml:space="preserve">разработать </w:t>
      </w:r>
      <w:r w:rsidRPr="00A60A7C">
        <w:rPr>
          <w:rFonts w:ascii="Times New Roman" w:hAnsi="Times New Roman"/>
          <w:sz w:val="28"/>
          <w:szCs w:val="28"/>
        </w:rPr>
        <w:t>Дорожную карту по оптимизации оценочных процедур в общеобразовательн</w:t>
      </w:r>
      <w:r w:rsidRPr="00A60A7C">
        <w:rPr>
          <w:rFonts w:ascii="Times New Roman" w:hAnsi="Times New Roman"/>
          <w:sz w:val="28"/>
          <w:szCs w:val="28"/>
        </w:rPr>
        <w:t>ой</w:t>
      </w:r>
      <w:r w:rsidRPr="00A60A7C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A60A7C">
        <w:rPr>
          <w:rFonts w:ascii="Times New Roman" w:hAnsi="Times New Roman"/>
          <w:sz w:val="28"/>
          <w:szCs w:val="28"/>
        </w:rPr>
        <w:t xml:space="preserve"> (до 27.10.2021)</w:t>
      </w:r>
      <w:r>
        <w:rPr>
          <w:rFonts w:ascii="Times New Roman" w:hAnsi="Times New Roman"/>
          <w:sz w:val="28"/>
          <w:szCs w:val="28"/>
        </w:rPr>
        <w:t>;</w:t>
      </w:r>
    </w:p>
    <w:p w:rsidR="00B91FF2" w:rsidRPr="00A60A7C" w:rsidRDefault="00B743DC" w:rsidP="00A60A7C">
      <w:pPr>
        <w:pStyle w:val="a4"/>
        <w:numPr>
          <w:ilvl w:val="1"/>
          <w:numId w:val="1"/>
        </w:numPr>
        <w:spacing w:after="0" w:line="20" w:lineRule="atLeast"/>
        <w:ind w:left="0" w:hanging="567"/>
        <w:jc w:val="both"/>
        <w:rPr>
          <w:rFonts w:ascii="Times New Roman" w:hAnsi="Times New Roman"/>
          <w:sz w:val="28"/>
          <w:szCs w:val="28"/>
        </w:rPr>
      </w:pPr>
      <w:r w:rsidRPr="00B743DC">
        <w:rPr>
          <w:rFonts w:ascii="Times New Roman" w:hAnsi="Times New Roman"/>
          <w:sz w:val="28"/>
          <w:szCs w:val="28"/>
        </w:rPr>
        <w:t>- при составлении графика проведения оценочных процедур в общеобразовательной организации руководствоваться рекомендациями Министерства просвещения Российской Федерации и Федеральной службы по надзору в сфере образования и науки для системы общего образования по основным подходам к формированию графика проведения оценочных процедур в общеобразовательных организациях в 2021-2022 учебном году</w:t>
      </w:r>
      <w:r w:rsidR="00A60A7C">
        <w:rPr>
          <w:rFonts w:ascii="Times New Roman" w:hAnsi="Times New Roman"/>
          <w:sz w:val="28"/>
          <w:szCs w:val="28"/>
        </w:rPr>
        <w:t>;</w:t>
      </w:r>
    </w:p>
    <w:p w:rsidR="00B91FF2" w:rsidRDefault="00A60A7C" w:rsidP="00A60A7C">
      <w:pPr>
        <w:pStyle w:val="4"/>
        <w:shd w:val="clear" w:color="auto" w:fill="auto"/>
        <w:tabs>
          <w:tab w:val="left" w:pos="1163"/>
        </w:tabs>
        <w:spacing w:before="0" w:after="0" w:line="20" w:lineRule="atLeas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B91FF2" w:rsidRPr="00B743DC">
        <w:rPr>
          <w:sz w:val="28"/>
          <w:szCs w:val="28"/>
        </w:rPr>
        <w:t>беспечить проведение разъяснительной работы с обучающимися и их родителями (законными представителями) о проведении оценочных процедур в общеобразовательн</w:t>
      </w:r>
      <w:r>
        <w:rPr>
          <w:sz w:val="28"/>
          <w:szCs w:val="28"/>
        </w:rPr>
        <w:t>ой</w:t>
      </w:r>
      <w:r w:rsidR="00B91FF2" w:rsidRPr="00B743DC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="00B91FF2" w:rsidRPr="00B743DC">
        <w:rPr>
          <w:sz w:val="28"/>
          <w:szCs w:val="28"/>
        </w:rPr>
        <w:t xml:space="preserve"> </w:t>
      </w:r>
      <w:r>
        <w:rPr>
          <w:sz w:val="28"/>
          <w:szCs w:val="28"/>
        </w:rPr>
        <w:t>в 2021-2022 учебном году (до 01.11.2021).</w:t>
      </w:r>
    </w:p>
    <w:p w:rsidR="00B743DC" w:rsidRPr="00B743DC" w:rsidRDefault="00B743DC" w:rsidP="00A60A7C">
      <w:pPr>
        <w:pStyle w:val="4"/>
        <w:shd w:val="clear" w:color="auto" w:fill="auto"/>
        <w:tabs>
          <w:tab w:val="left" w:pos="1163"/>
        </w:tabs>
        <w:spacing w:before="0" w:after="0" w:line="20" w:lineRule="atLeast"/>
        <w:ind w:left="600" w:right="40"/>
        <w:jc w:val="both"/>
        <w:rPr>
          <w:sz w:val="28"/>
          <w:szCs w:val="28"/>
        </w:rPr>
      </w:pPr>
    </w:p>
    <w:p w:rsidR="00B91FF2" w:rsidRPr="00B743DC" w:rsidRDefault="00B91FF2" w:rsidP="00B743DC">
      <w:pPr>
        <w:pStyle w:val="4"/>
        <w:numPr>
          <w:ilvl w:val="1"/>
          <w:numId w:val="2"/>
        </w:numPr>
        <w:shd w:val="clear" w:color="auto" w:fill="auto"/>
        <w:tabs>
          <w:tab w:val="left" w:pos="1152"/>
        </w:tabs>
        <w:spacing w:before="0" w:after="0" w:line="20" w:lineRule="atLeast"/>
        <w:ind w:left="40" w:right="40" w:firstLine="560"/>
        <w:jc w:val="both"/>
        <w:rPr>
          <w:sz w:val="28"/>
          <w:szCs w:val="28"/>
        </w:rPr>
      </w:pPr>
      <w:r w:rsidRPr="00B743DC">
        <w:rPr>
          <w:sz w:val="28"/>
          <w:szCs w:val="28"/>
        </w:rPr>
        <w:t xml:space="preserve">Контроль исполнения приказа возложить на заместителя </w:t>
      </w:r>
      <w:r w:rsidR="00B743DC">
        <w:rPr>
          <w:sz w:val="28"/>
          <w:szCs w:val="28"/>
        </w:rPr>
        <w:t xml:space="preserve">начальника управления </w:t>
      </w:r>
      <w:r w:rsidR="00B743DC" w:rsidRPr="00B743DC">
        <w:rPr>
          <w:sz w:val="28"/>
          <w:szCs w:val="28"/>
        </w:rPr>
        <w:t xml:space="preserve">образования администрации Анжеро-Судженского городского округа </w:t>
      </w:r>
      <w:proofErr w:type="spellStart"/>
      <w:r w:rsidR="00B743DC" w:rsidRPr="00B743DC">
        <w:rPr>
          <w:sz w:val="28"/>
          <w:szCs w:val="28"/>
        </w:rPr>
        <w:t>Ю.В.Гринцевич</w:t>
      </w:r>
      <w:proofErr w:type="spellEnd"/>
      <w:r w:rsidRPr="00B743DC">
        <w:rPr>
          <w:sz w:val="28"/>
          <w:szCs w:val="28"/>
        </w:rPr>
        <w:t>.</w:t>
      </w:r>
    </w:p>
    <w:p w:rsidR="00B91FF2" w:rsidRDefault="00B91FF2" w:rsidP="00B91FF2">
      <w:pPr>
        <w:pStyle w:val="20"/>
        <w:keepNext/>
        <w:keepLines/>
        <w:shd w:val="clear" w:color="auto" w:fill="auto"/>
        <w:spacing w:before="0"/>
        <w:ind w:left="680" w:right="40"/>
        <w:jc w:val="both"/>
      </w:pPr>
    </w:p>
    <w:p w:rsidR="00B91FF2" w:rsidRDefault="00B91FF2" w:rsidP="00B91FF2">
      <w:pPr>
        <w:ind w:right="543" w:firstLine="709"/>
        <w:rPr>
          <w:b/>
        </w:rPr>
      </w:pPr>
    </w:p>
    <w:p w:rsidR="005B52E8" w:rsidRPr="006609A4" w:rsidRDefault="005B52E8" w:rsidP="00B91FF2">
      <w:pPr>
        <w:ind w:right="543" w:firstLine="709"/>
        <w:rPr>
          <w:b/>
        </w:rPr>
      </w:pPr>
    </w:p>
    <w:p w:rsidR="00B743DC" w:rsidRDefault="00B743DC" w:rsidP="00B743DC">
      <w:pPr>
        <w:jc w:val="both"/>
      </w:pPr>
    </w:p>
    <w:p w:rsidR="00B743DC" w:rsidRDefault="00B743DC" w:rsidP="00B743DC">
      <w:pPr>
        <w:jc w:val="both"/>
      </w:pPr>
      <w:r>
        <w:t xml:space="preserve">Начальник управления образования </w:t>
      </w:r>
      <w:r>
        <w:tab/>
      </w:r>
      <w:r>
        <w:tab/>
      </w:r>
      <w:r>
        <w:tab/>
      </w:r>
      <w:r>
        <w:tab/>
      </w:r>
      <w:proofErr w:type="spellStart"/>
      <w:r>
        <w:t>М.В.Сёмкина</w:t>
      </w:r>
      <w:proofErr w:type="spellEnd"/>
    </w:p>
    <w:p w:rsidR="00B743DC" w:rsidRDefault="00B743DC" w:rsidP="00B743DC">
      <w:pPr>
        <w:jc w:val="both"/>
        <w:rPr>
          <w:sz w:val="24"/>
        </w:rPr>
      </w:pPr>
    </w:p>
    <w:p w:rsidR="00880A34" w:rsidRDefault="00880A34"/>
    <w:sectPr w:rsidR="00880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574BF"/>
    <w:multiLevelType w:val="multilevel"/>
    <w:tmpl w:val="D334EE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3" w:hanging="2160"/>
      </w:pPr>
      <w:rPr>
        <w:rFonts w:hint="default"/>
      </w:rPr>
    </w:lvl>
  </w:abstractNum>
  <w:abstractNum w:abstractNumId="1">
    <w:nsid w:val="06F9289C"/>
    <w:multiLevelType w:val="multilevel"/>
    <w:tmpl w:val="2B081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3D4D91"/>
    <w:multiLevelType w:val="multilevel"/>
    <w:tmpl w:val="B018143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01"/>
    <w:rsid w:val="002E3601"/>
    <w:rsid w:val="005B52E8"/>
    <w:rsid w:val="00880A34"/>
    <w:rsid w:val="00A60A7C"/>
    <w:rsid w:val="00B743DC"/>
    <w:rsid w:val="00B9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BB0DA-F6AE-484E-AE96-81B590D3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F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B91F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B91FF2"/>
    <w:pPr>
      <w:shd w:val="clear" w:color="auto" w:fill="FFFFFF"/>
      <w:spacing w:before="720" w:line="320" w:lineRule="exact"/>
      <w:jc w:val="right"/>
      <w:outlineLvl w:val="1"/>
    </w:pPr>
    <w:rPr>
      <w:sz w:val="26"/>
      <w:szCs w:val="26"/>
      <w:lang w:eastAsia="en-US"/>
    </w:rPr>
  </w:style>
  <w:style w:type="character" w:customStyle="1" w:styleId="a3">
    <w:name w:val="Основной текст_"/>
    <w:basedOn w:val="a0"/>
    <w:link w:val="4"/>
    <w:rsid w:val="00B91F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3"/>
    <w:basedOn w:val="a3"/>
    <w:rsid w:val="00B91F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B91FF2"/>
    <w:pPr>
      <w:shd w:val="clear" w:color="auto" w:fill="FFFFFF"/>
      <w:spacing w:before="240" w:after="720" w:line="0" w:lineRule="atLeast"/>
    </w:pPr>
    <w:rPr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B91F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A60A7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Шикавко И.Г</dc:creator>
  <cp:keywords/>
  <dc:description/>
  <cp:lastModifiedBy>Шикавко И.Г</cp:lastModifiedBy>
  <cp:revision>3</cp:revision>
  <dcterms:created xsi:type="dcterms:W3CDTF">2021-10-22T04:23:00Z</dcterms:created>
  <dcterms:modified xsi:type="dcterms:W3CDTF">2021-10-22T06:04:00Z</dcterms:modified>
</cp:coreProperties>
</file>